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95BB0" w14:textId="77777777" w:rsidR="00315F89" w:rsidRPr="00C835C9" w:rsidRDefault="00315F89" w:rsidP="00315F89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</w:p>
    <w:p w14:paraId="7102EDA6" w14:textId="3140A39B" w:rsidR="00C50BDF" w:rsidRDefault="00A53E20" w:rsidP="00A53E20">
      <w:pPr>
        <w:tabs>
          <w:tab w:val="left" w:pos="1575"/>
        </w:tabs>
        <w:suppressAutoHyphens/>
        <w:autoSpaceDN w:val="0"/>
        <w:spacing w:after="160" w:line="240" w:lineRule="auto"/>
        <w:jc w:val="both"/>
        <w:textAlignment w:val="baseline"/>
        <w:rPr>
          <w:rFonts w:ascii="Calibri" w:eastAsia="Calibri" w:hAnsi="Calibri" w:cstheme="minorHAnsi"/>
          <w:noProof/>
          <w:color w:val="000000"/>
          <w:sz w:val="24"/>
          <w:szCs w:val="24"/>
          <w:lang w:eastAsia="en-US"/>
        </w:rPr>
      </w:pPr>
      <w:r>
        <w:rPr>
          <w:rFonts w:ascii="Calibri" w:eastAsia="Calibri" w:hAnsi="Calibri" w:cstheme="minorHAnsi"/>
          <w:b/>
          <w:bCs/>
          <w:noProof/>
          <w:color w:val="000000"/>
          <w:sz w:val="24"/>
          <w:szCs w:val="24"/>
          <w:lang w:eastAsia="en-US"/>
        </w:rPr>
        <w:t>Günöz Tekstil</w:t>
      </w:r>
      <w:r w:rsidRPr="00A53E20">
        <w:rPr>
          <w:rFonts w:ascii="Calibri" w:eastAsia="Calibri" w:hAnsi="Calibri" w:cstheme="minorHAnsi"/>
          <w:noProof/>
          <w:color w:val="000000"/>
          <w:sz w:val="24"/>
          <w:szCs w:val="24"/>
          <w:lang w:eastAsia="en-US"/>
        </w:rPr>
        <w:t xml:space="preserve">, enerji tüketimini sürekli olarak izleyip kontrol altında tutarak, en gelişmiş yöntemlerle enerji yoğunluğunu minimize etmeyi temel bir ilke olarak benimsemiştir. Bu doğrultuda, çalışanlarını ve toplumu sürekli bilinçlendirerek, </w:t>
      </w:r>
      <w:r>
        <w:rPr>
          <w:rFonts w:ascii="Calibri" w:eastAsia="Calibri" w:hAnsi="Calibri" w:cstheme="minorHAnsi"/>
          <w:noProof/>
          <w:color w:val="000000"/>
          <w:sz w:val="24"/>
          <w:szCs w:val="24"/>
          <w:lang w:eastAsia="en-US"/>
        </w:rPr>
        <w:t>yeşil enerji</w:t>
      </w:r>
      <w:r w:rsidRPr="00A53E20">
        <w:rPr>
          <w:rFonts w:ascii="Calibri" w:eastAsia="Calibri" w:hAnsi="Calibri" w:cstheme="minorHAnsi"/>
          <w:noProof/>
          <w:color w:val="000000"/>
          <w:sz w:val="24"/>
          <w:szCs w:val="24"/>
          <w:lang w:eastAsia="en-US"/>
        </w:rPr>
        <w:t xml:space="preserve"> dönüşümü ile sektöründe küresel ölçekte örnek teşkil edecek sürdürülebilir değerler </w:t>
      </w:r>
      <w:r>
        <w:rPr>
          <w:rFonts w:ascii="Calibri" w:eastAsia="Calibri" w:hAnsi="Calibri" w:cstheme="minorHAnsi"/>
          <w:noProof/>
          <w:color w:val="000000"/>
          <w:sz w:val="24"/>
          <w:szCs w:val="24"/>
          <w:lang w:eastAsia="en-US"/>
        </w:rPr>
        <w:t>oluşturmayı</w:t>
      </w:r>
      <w:r w:rsidRPr="00A53E20">
        <w:rPr>
          <w:rFonts w:ascii="Calibri" w:eastAsia="Calibri" w:hAnsi="Calibri" w:cstheme="minorHAnsi"/>
          <w:noProof/>
          <w:color w:val="000000"/>
          <w:sz w:val="24"/>
          <w:szCs w:val="24"/>
          <w:lang w:eastAsia="en-US"/>
        </w:rPr>
        <w:t xml:space="preserve"> </w:t>
      </w:r>
      <w:r>
        <w:rPr>
          <w:rFonts w:ascii="Calibri" w:eastAsia="Calibri" w:hAnsi="Calibri" w:cstheme="minorHAnsi"/>
          <w:noProof/>
          <w:color w:val="000000"/>
          <w:sz w:val="24"/>
          <w:szCs w:val="24"/>
          <w:lang w:eastAsia="en-US"/>
        </w:rPr>
        <w:t>hedefler</w:t>
      </w:r>
      <w:r w:rsidRPr="00A53E20">
        <w:rPr>
          <w:rFonts w:ascii="Calibri" w:eastAsia="Calibri" w:hAnsi="Calibri" w:cstheme="minorHAnsi"/>
          <w:noProof/>
          <w:color w:val="000000"/>
          <w:sz w:val="24"/>
          <w:szCs w:val="24"/>
          <w:lang w:eastAsia="en-US"/>
        </w:rPr>
        <w:t>.</w:t>
      </w:r>
    </w:p>
    <w:p w14:paraId="0444620D" w14:textId="77777777" w:rsidR="000116C9" w:rsidRDefault="000116C9" w:rsidP="00A53E20">
      <w:pPr>
        <w:tabs>
          <w:tab w:val="left" w:pos="1575"/>
        </w:tabs>
        <w:suppressAutoHyphens/>
        <w:autoSpaceDN w:val="0"/>
        <w:spacing w:after="160" w:line="240" w:lineRule="auto"/>
        <w:jc w:val="both"/>
        <w:textAlignment w:val="baseline"/>
        <w:rPr>
          <w:rFonts w:ascii="Calibri" w:eastAsia="Calibri" w:hAnsi="Calibri" w:cstheme="minorHAnsi"/>
          <w:noProof/>
          <w:color w:val="000000"/>
          <w:sz w:val="24"/>
          <w:szCs w:val="24"/>
          <w:lang w:eastAsia="en-US"/>
        </w:rPr>
      </w:pPr>
    </w:p>
    <w:p w14:paraId="0E9A4746" w14:textId="542DC52B" w:rsidR="000116C9" w:rsidRPr="00C50BDF" w:rsidRDefault="000116C9" w:rsidP="00A53E20">
      <w:pPr>
        <w:tabs>
          <w:tab w:val="left" w:pos="1575"/>
        </w:tabs>
        <w:suppressAutoHyphens/>
        <w:autoSpaceDN w:val="0"/>
        <w:spacing w:after="160" w:line="240" w:lineRule="auto"/>
        <w:jc w:val="both"/>
        <w:textAlignment w:val="baseline"/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</w:pPr>
      <w:r>
        <w:rPr>
          <w:rFonts w:ascii="Calibri" w:eastAsia="Calibri" w:hAnsi="Calibri" w:cstheme="minorHAnsi"/>
          <w:noProof/>
          <w:color w:val="000000"/>
          <w:sz w:val="24"/>
          <w:szCs w:val="24"/>
          <w:lang w:eastAsia="en-US"/>
        </w:rPr>
        <w:t>İlkelerimiz;</w:t>
      </w:r>
    </w:p>
    <w:p w14:paraId="44410C2C" w14:textId="1B0F1F13" w:rsidR="000116C9" w:rsidRPr="000116C9" w:rsidRDefault="000116C9" w:rsidP="000116C9">
      <w:pPr>
        <w:pStyle w:val="ListeParagraf"/>
        <w:numPr>
          <w:ilvl w:val="0"/>
          <w:numId w:val="2"/>
        </w:numPr>
        <w:tabs>
          <w:tab w:val="left" w:pos="1575"/>
        </w:tabs>
        <w:suppressAutoHyphens/>
        <w:autoSpaceDN w:val="0"/>
        <w:spacing w:after="160" w:line="240" w:lineRule="auto"/>
        <w:jc w:val="both"/>
        <w:textAlignment w:val="baseline"/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</w:pPr>
      <w:r w:rsidRPr="000116C9">
        <w:rPr>
          <w:rFonts w:ascii="Calibri" w:eastAsia="SimSun" w:hAnsi="Calibri" w:cs="F"/>
          <w:kern w:val="3"/>
          <w:sz w:val="24"/>
          <w:szCs w:val="24"/>
          <w:lang w:eastAsia="en-US"/>
        </w:rPr>
        <w:t>Yasal gerekliliklerin ötesinde, çevresel sürdürülebilirliği artıracak faaliyetler gerçekleştirmek,</w:t>
      </w:r>
    </w:p>
    <w:p w14:paraId="21744F2C" w14:textId="77777777" w:rsidR="000116C9" w:rsidRPr="000116C9" w:rsidRDefault="000116C9" w:rsidP="000116C9">
      <w:pPr>
        <w:pStyle w:val="ListeParagraf"/>
        <w:tabs>
          <w:tab w:val="left" w:pos="1575"/>
        </w:tabs>
        <w:suppressAutoHyphens/>
        <w:autoSpaceDN w:val="0"/>
        <w:spacing w:after="160" w:line="240" w:lineRule="auto"/>
        <w:jc w:val="both"/>
        <w:textAlignment w:val="baseline"/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</w:pPr>
    </w:p>
    <w:p w14:paraId="653D8021" w14:textId="169972D3" w:rsidR="000116C9" w:rsidRPr="000116C9" w:rsidRDefault="000116C9" w:rsidP="000116C9">
      <w:pPr>
        <w:pStyle w:val="ListeParagraf"/>
        <w:numPr>
          <w:ilvl w:val="0"/>
          <w:numId w:val="2"/>
        </w:numPr>
        <w:tabs>
          <w:tab w:val="left" w:pos="1575"/>
        </w:tabs>
        <w:suppressAutoHyphens/>
        <w:autoSpaceDN w:val="0"/>
        <w:spacing w:after="160" w:line="240" w:lineRule="auto"/>
        <w:jc w:val="both"/>
        <w:textAlignment w:val="baseline"/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</w:pPr>
      <w:r w:rsidRPr="000116C9"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Enerji tüketimini sistematik bir şekilde ölçerek, değerlendirmeler yaparak önleyici tedbirler almak,</w:t>
      </w:r>
    </w:p>
    <w:p w14:paraId="75B28BEE" w14:textId="77777777" w:rsidR="000116C9" w:rsidRPr="000116C9" w:rsidRDefault="000116C9" w:rsidP="000116C9">
      <w:pPr>
        <w:pStyle w:val="ListeParagraf"/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</w:pPr>
    </w:p>
    <w:p w14:paraId="2662D659" w14:textId="27597AF3" w:rsidR="000116C9" w:rsidRDefault="000116C9" w:rsidP="000116C9">
      <w:pPr>
        <w:pStyle w:val="ListeParagraf"/>
        <w:numPr>
          <w:ilvl w:val="0"/>
          <w:numId w:val="2"/>
        </w:numPr>
        <w:tabs>
          <w:tab w:val="left" w:pos="1575"/>
        </w:tabs>
        <w:suppressAutoHyphens/>
        <w:autoSpaceDN w:val="0"/>
        <w:spacing w:after="160" w:line="240" w:lineRule="auto"/>
        <w:jc w:val="both"/>
        <w:textAlignment w:val="baseline"/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</w:pPr>
      <w:r w:rsidRPr="000116C9"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Tüm tüketim süreçlerini izleyerek enerji yoğunluğunun payını belirlemek ve sürekli iyileştirme için temel oluşturmaktır.</w:t>
      </w:r>
    </w:p>
    <w:p w14:paraId="20E094B7" w14:textId="77777777" w:rsidR="00B22D31" w:rsidRPr="00B22D31" w:rsidRDefault="00B22D31" w:rsidP="00B22D31">
      <w:pPr>
        <w:tabs>
          <w:tab w:val="left" w:pos="1575"/>
        </w:tabs>
        <w:suppressAutoHyphens/>
        <w:autoSpaceDN w:val="0"/>
        <w:spacing w:after="160" w:line="240" w:lineRule="auto"/>
        <w:jc w:val="both"/>
        <w:textAlignment w:val="baseline"/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</w:pPr>
    </w:p>
    <w:p w14:paraId="418C502D" w14:textId="610A2839" w:rsidR="000116C9" w:rsidRPr="00C50BDF" w:rsidRDefault="000116C9" w:rsidP="000116C9">
      <w:pPr>
        <w:tabs>
          <w:tab w:val="left" w:pos="1575"/>
        </w:tabs>
        <w:suppressAutoHyphens/>
        <w:autoSpaceDN w:val="0"/>
        <w:spacing w:after="160" w:line="240" w:lineRule="auto"/>
        <w:jc w:val="both"/>
        <w:textAlignment w:val="baseline"/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</w:pPr>
      <w:r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Bu ilkeler doğrultusunda;</w:t>
      </w:r>
    </w:p>
    <w:p w14:paraId="04ED38EA" w14:textId="3EB14232" w:rsidR="00C50BDF" w:rsidRDefault="000116C9" w:rsidP="00C50BDF">
      <w:pPr>
        <w:numPr>
          <w:ilvl w:val="0"/>
          <w:numId w:val="1"/>
        </w:numPr>
        <w:tabs>
          <w:tab w:val="left" w:pos="1575"/>
        </w:tabs>
        <w:suppressAutoHyphens/>
        <w:autoSpaceDN w:val="0"/>
        <w:spacing w:after="160" w:line="240" w:lineRule="auto"/>
        <w:jc w:val="both"/>
        <w:textAlignment w:val="baseline"/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</w:pPr>
      <w:r w:rsidRPr="000116C9"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 xml:space="preserve">Amaç ve hedeflerimize ulaşmak için gerekli finansal ve insan kaynaklarını etkin bir şekilde temin </w:t>
      </w:r>
      <w:r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etmeyi,</w:t>
      </w:r>
    </w:p>
    <w:p w14:paraId="52B1F68F" w14:textId="2B17F881" w:rsidR="002E6124" w:rsidRPr="00C50BDF" w:rsidRDefault="002E6124" w:rsidP="00C50BDF">
      <w:pPr>
        <w:numPr>
          <w:ilvl w:val="0"/>
          <w:numId w:val="1"/>
        </w:numPr>
        <w:tabs>
          <w:tab w:val="left" w:pos="1575"/>
        </w:tabs>
        <w:suppressAutoHyphens/>
        <w:autoSpaceDN w:val="0"/>
        <w:spacing w:after="160" w:line="240" w:lineRule="auto"/>
        <w:jc w:val="both"/>
        <w:textAlignment w:val="baseline"/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</w:pPr>
      <w:r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Enerji performans göstergelerini (EnPIs) sürekli izlemeyi ve sistemi sürekli iyileştirmeyi,</w:t>
      </w:r>
    </w:p>
    <w:p w14:paraId="1BAD0EC6" w14:textId="2C05A279" w:rsidR="00C50BDF" w:rsidRPr="00C50BDF" w:rsidRDefault="000116C9" w:rsidP="00C50BDF">
      <w:pPr>
        <w:numPr>
          <w:ilvl w:val="0"/>
          <w:numId w:val="1"/>
        </w:numPr>
        <w:tabs>
          <w:tab w:val="left" w:pos="1575"/>
        </w:tabs>
        <w:suppressAutoHyphens/>
        <w:autoSpaceDN w:val="0"/>
        <w:spacing w:after="160" w:line="240" w:lineRule="auto"/>
        <w:jc w:val="both"/>
        <w:textAlignment w:val="baseline"/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</w:pPr>
      <w:r w:rsidRPr="000116C9"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Enerji verimli ürünler, ekipmanlar ve hizmetler tasarlayıp, bunları temin ederek süreçleri</w:t>
      </w:r>
      <w:r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 xml:space="preserve"> </w:t>
      </w:r>
      <w:r w:rsidRPr="000116C9"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 xml:space="preserve">optimize </w:t>
      </w:r>
      <w:r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etmeyi,</w:t>
      </w:r>
    </w:p>
    <w:p w14:paraId="591C8A62" w14:textId="20300A62" w:rsidR="00C50BDF" w:rsidRDefault="002E6124" w:rsidP="00C50BDF">
      <w:pPr>
        <w:numPr>
          <w:ilvl w:val="0"/>
          <w:numId w:val="1"/>
        </w:numPr>
        <w:tabs>
          <w:tab w:val="left" w:pos="1575"/>
        </w:tabs>
        <w:suppressAutoHyphens/>
        <w:autoSpaceDN w:val="0"/>
        <w:spacing w:after="160" w:line="240" w:lineRule="auto"/>
        <w:jc w:val="both"/>
        <w:textAlignment w:val="baseline"/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</w:pPr>
      <w:r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 xml:space="preserve">Enerji ile ilişkili risk ve fırsatları değerlendirirken iklim değişikliği etkilerini dikkate almayı ve </w:t>
      </w:r>
      <w:r w:rsidR="00D158C5"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 xml:space="preserve"> y</w:t>
      </w:r>
      <w:r w:rsidR="000116C9" w:rsidRPr="000116C9"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 xml:space="preserve">enilenebilir enerji kaynaklarının kullanım oranını </w:t>
      </w:r>
      <w:r w:rsidR="00D158C5"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artırıp</w:t>
      </w:r>
      <w:r w:rsidR="000116C9" w:rsidRPr="000116C9"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 xml:space="preserve"> çevresel etkileri azaltmayı</w:t>
      </w:r>
      <w:r w:rsidR="000116C9"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,</w:t>
      </w:r>
    </w:p>
    <w:p w14:paraId="165AADF8" w14:textId="74837FBD" w:rsidR="00362A4A" w:rsidRDefault="000116C9" w:rsidP="00C50BDF">
      <w:pPr>
        <w:numPr>
          <w:ilvl w:val="0"/>
          <w:numId w:val="1"/>
        </w:numPr>
        <w:tabs>
          <w:tab w:val="left" w:pos="1575"/>
        </w:tabs>
        <w:suppressAutoHyphens/>
        <w:autoSpaceDN w:val="0"/>
        <w:spacing w:after="160" w:line="240" w:lineRule="auto"/>
        <w:jc w:val="both"/>
        <w:textAlignment w:val="baseline"/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</w:pPr>
      <w:r w:rsidRPr="000116C9"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Tüm paydaşlar</w:t>
      </w:r>
      <w:r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ıy</w:t>
      </w:r>
      <w:r w:rsidRPr="000116C9"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la sağlam ve güvene dayalı ilişkiler geliştire</w:t>
      </w:r>
      <w:r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rek</w:t>
      </w:r>
      <w:r w:rsidRPr="000116C9"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, onların katkılarını ön planda tut</w:t>
      </w:r>
      <w:r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mayı,</w:t>
      </w:r>
    </w:p>
    <w:p w14:paraId="6C307319" w14:textId="2AECCE24" w:rsidR="000116C9" w:rsidRDefault="000116C9" w:rsidP="00C50BDF">
      <w:pPr>
        <w:numPr>
          <w:ilvl w:val="0"/>
          <w:numId w:val="1"/>
        </w:numPr>
        <w:tabs>
          <w:tab w:val="left" w:pos="1575"/>
        </w:tabs>
        <w:suppressAutoHyphens/>
        <w:autoSpaceDN w:val="0"/>
        <w:spacing w:after="160" w:line="240" w:lineRule="auto"/>
        <w:jc w:val="both"/>
        <w:textAlignment w:val="baseline"/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</w:pPr>
      <w:r w:rsidRPr="000116C9"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Sürekli iyileştirme ve yenilikçi bir kurum kültürü oluşturarak, çalışanları</w:t>
      </w:r>
      <w:r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nı</w:t>
      </w:r>
      <w:r w:rsidRPr="000116C9"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 xml:space="preserve"> bu hedefe teşvik e</w:t>
      </w:r>
      <w:r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tmeyi,</w:t>
      </w:r>
    </w:p>
    <w:p w14:paraId="36F5C43E" w14:textId="36A8FD8D" w:rsidR="00C50BDF" w:rsidRPr="002E6124" w:rsidRDefault="000116C9" w:rsidP="00C50BDF">
      <w:pPr>
        <w:numPr>
          <w:ilvl w:val="0"/>
          <w:numId w:val="1"/>
        </w:numPr>
        <w:tabs>
          <w:tab w:val="left" w:pos="1575"/>
        </w:tabs>
        <w:suppressAutoHyphens/>
        <w:autoSpaceDN w:val="0"/>
        <w:spacing w:after="160" w:line="240" w:lineRule="auto"/>
        <w:jc w:val="both"/>
        <w:textAlignment w:val="baseline"/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</w:pPr>
      <w:r w:rsidRPr="000116C9"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İhtiyaçlar doğrultusunda sistemler</w:t>
      </w:r>
      <w:r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i</w:t>
      </w:r>
      <w:r w:rsidRPr="000116C9"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, süreçleri</w:t>
      </w:r>
      <w:r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 xml:space="preserve"> </w:t>
      </w:r>
      <w:r w:rsidRPr="000116C9"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ve iletişim kanalları</w:t>
      </w:r>
      <w:r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nı</w:t>
      </w:r>
      <w:r w:rsidRPr="000116C9"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 xml:space="preserve"> gözden geçirerek yeniden yapılandırmayı</w:t>
      </w:r>
      <w:r>
        <w:rPr>
          <w:rFonts w:ascii="Calibri" w:eastAsia="Calibri" w:hAnsi="Calibri" w:cstheme="minorHAnsi"/>
          <w:noProof/>
          <w:color w:val="000000"/>
          <w:kern w:val="3"/>
          <w:sz w:val="24"/>
          <w:szCs w:val="24"/>
          <w:lang w:eastAsia="en-US"/>
        </w:rPr>
        <w:t>,</w:t>
      </w:r>
    </w:p>
    <w:p w14:paraId="48820F28" w14:textId="718DEBFA" w:rsidR="00A53E20" w:rsidRDefault="00362A4A" w:rsidP="002E6124">
      <w:pPr>
        <w:spacing w:after="160" w:line="256" w:lineRule="auto"/>
        <w:ind w:left="5664" w:right="1134" w:firstLine="708"/>
        <w:jc w:val="both"/>
        <w:rPr>
          <w:sz w:val="24"/>
          <w:szCs w:val="24"/>
        </w:rPr>
      </w:pPr>
      <w:r w:rsidRPr="00362A4A">
        <w:rPr>
          <w:sz w:val="24"/>
          <w:szCs w:val="24"/>
        </w:rPr>
        <w:t xml:space="preserve"> </w:t>
      </w:r>
      <w:proofErr w:type="gramStart"/>
      <w:r w:rsidRPr="00362A4A">
        <w:rPr>
          <w:sz w:val="24"/>
          <w:szCs w:val="24"/>
        </w:rPr>
        <w:t>taahhüt</w:t>
      </w:r>
      <w:proofErr w:type="gramEnd"/>
      <w:r w:rsidRPr="00362A4A">
        <w:rPr>
          <w:sz w:val="24"/>
          <w:szCs w:val="24"/>
        </w:rPr>
        <w:t xml:space="preserve"> ederiz.</w:t>
      </w:r>
    </w:p>
    <w:p w14:paraId="466ED8FF" w14:textId="77777777" w:rsidR="00B22D31" w:rsidRPr="002E6124" w:rsidRDefault="00B22D31" w:rsidP="002E6124">
      <w:pPr>
        <w:spacing w:after="160" w:line="256" w:lineRule="auto"/>
        <w:ind w:left="5664" w:right="1134" w:firstLine="708"/>
        <w:jc w:val="both"/>
        <w:rPr>
          <w:sz w:val="24"/>
          <w:szCs w:val="24"/>
        </w:rPr>
      </w:pPr>
    </w:p>
    <w:p w14:paraId="4ABAB782" w14:textId="7C72C883" w:rsidR="00054D1A" w:rsidRPr="00054D1A" w:rsidRDefault="00A53E20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22D31">
        <w:t xml:space="preserve">            </w:t>
      </w:r>
      <w:r w:rsidRPr="00A53E20">
        <w:rPr>
          <w:b/>
          <w:bCs/>
        </w:rPr>
        <w:t>YÖNETİM</w:t>
      </w:r>
    </w:p>
    <w:sectPr w:rsidR="00054D1A" w:rsidRPr="00054D1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7E7506" w14:textId="77777777" w:rsidR="00054D1A" w:rsidRDefault="00054D1A" w:rsidP="00054D1A">
      <w:pPr>
        <w:spacing w:after="0" w:line="240" w:lineRule="auto"/>
      </w:pPr>
      <w:r>
        <w:separator/>
      </w:r>
    </w:p>
  </w:endnote>
  <w:endnote w:type="continuationSeparator" w:id="0">
    <w:p w14:paraId="4F374DCC" w14:textId="77777777" w:rsidR="00054D1A" w:rsidRDefault="00054D1A" w:rsidP="00054D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D732D7" w14:textId="77777777" w:rsidR="00054D1A" w:rsidRDefault="00054D1A" w:rsidP="00054D1A">
      <w:pPr>
        <w:spacing w:after="0" w:line="240" w:lineRule="auto"/>
      </w:pPr>
      <w:r>
        <w:separator/>
      </w:r>
    </w:p>
  </w:footnote>
  <w:footnote w:type="continuationSeparator" w:id="0">
    <w:p w14:paraId="099C3008" w14:textId="77777777" w:rsidR="00054D1A" w:rsidRDefault="00054D1A" w:rsidP="00054D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1" w:rightFromText="141" w:horzAnchor="margin" w:tblpXSpec="center" w:tblpY="-960"/>
      <w:tblW w:w="1091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682"/>
      <w:gridCol w:w="4826"/>
      <w:gridCol w:w="1974"/>
      <w:gridCol w:w="1428"/>
    </w:tblGrid>
    <w:tr w:rsidR="00054D1A" w:rsidRPr="00E3571F" w14:paraId="7C285742" w14:textId="77777777" w:rsidTr="00054D1A">
      <w:trPr>
        <w:trHeight w:val="396"/>
      </w:trPr>
      <w:tc>
        <w:tcPr>
          <w:tcW w:w="2682" w:type="dxa"/>
          <w:vMerge w:val="restart"/>
          <w:shd w:val="clear" w:color="auto" w:fill="auto"/>
          <w:vAlign w:val="center"/>
        </w:tcPr>
        <w:p w14:paraId="10075222" w14:textId="77777777" w:rsidR="00054D1A" w:rsidRPr="00733640" w:rsidRDefault="00054D1A" w:rsidP="00054D1A">
          <w:pPr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noProof/>
              <w:sz w:val="24"/>
              <w:szCs w:val="24"/>
            </w:rPr>
            <w:drawing>
              <wp:inline distT="0" distB="0" distL="0" distR="0" wp14:anchorId="32A87477" wp14:editId="2F6AE2D9">
                <wp:extent cx="1454150" cy="419220"/>
                <wp:effectExtent l="0" t="0" r="0" b="0"/>
                <wp:docPr id="337712447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54150" cy="41922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26" w:type="dxa"/>
          <w:vMerge w:val="restart"/>
          <w:shd w:val="clear" w:color="auto" w:fill="auto"/>
          <w:vAlign w:val="center"/>
        </w:tcPr>
        <w:p w14:paraId="03E68E57" w14:textId="77777777" w:rsidR="00054D1A" w:rsidRPr="00315F89" w:rsidRDefault="00054D1A" w:rsidP="00054D1A">
          <w:pPr>
            <w:spacing w:after="0" w:line="240" w:lineRule="auto"/>
            <w:jc w:val="center"/>
            <w:rPr>
              <w:rFonts w:ascii="Arial" w:hAnsi="Arial" w:cs="Arial"/>
              <w:b/>
              <w:bCs/>
              <w:color w:val="000000"/>
              <w:sz w:val="44"/>
              <w:szCs w:val="44"/>
              <w:shd w:val="clear" w:color="auto" w:fill="FFFFFF"/>
            </w:rPr>
          </w:pPr>
          <w:r w:rsidRPr="00315F89">
            <w:rPr>
              <w:rStyle w:val="Gl"/>
              <w:sz w:val="44"/>
              <w:szCs w:val="44"/>
            </w:rPr>
            <w:t>EN</w:t>
          </w:r>
          <w:r>
            <w:rPr>
              <w:rStyle w:val="Gl"/>
              <w:sz w:val="44"/>
              <w:szCs w:val="44"/>
            </w:rPr>
            <w:t>ERJİ</w:t>
          </w:r>
          <w:r w:rsidRPr="00315F89">
            <w:rPr>
              <w:rStyle w:val="Gl"/>
              <w:sz w:val="44"/>
              <w:szCs w:val="44"/>
            </w:rPr>
            <w:t xml:space="preserve"> POLİTİKA</w:t>
          </w:r>
          <w:r>
            <w:rPr>
              <w:rStyle w:val="Gl"/>
              <w:sz w:val="44"/>
              <w:szCs w:val="44"/>
            </w:rPr>
            <w:t>SI</w:t>
          </w:r>
        </w:p>
      </w:tc>
      <w:tc>
        <w:tcPr>
          <w:tcW w:w="1974" w:type="dxa"/>
          <w:shd w:val="clear" w:color="auto" w:fill="auto"/>
          <w:vAlign w:val="center"/>
        </w:tcPr>
        <w:p w14:paraId="2CDDEEE4" w14:textId="543BE628" w:rsidR="00054D1A" w:rsidRPr="00315F89" w:rsidRDefault="00054D1A" w:rsidP="00054D1A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</w:rPr>
            <w:t xml:space="preserve">Doküman </w:t>
          </w:r>
          <w:proofErr w:type="gramStart"/>
          <w:r>
            <w:rPr>
              <w:rFonts w:ascii="Times New Roman" w:eastAsia="Times New Roman" w:hAnsi="Times New Roman" w:cs="Times New Roman"/>
              <w:sz w:val="24"/>
              <w:szCs w:val="24"/>
            </w:rPr>
            <w:t>Kodu :</w:t>
          </w:r>
          <w:proofErr w:type="gramEnd"/>
        </w:p>
      </w:tc>
      <w:tc>
        <w:tcPr>
          <w:tcW w:w="1428" w:type="dxa"/>
          <w:shd w:val="clear" w:color="auto" w:fill="auto"/>
          <w:vAlign w:val="center"/>
        </w:tcPr>
        <w:p w14:paraId="3EEF449F" w14:textId="23754BF2" w:rsidR="00054D1A" w:rsidRPr="00315F89" w:rsidRDefault="00054D1A" w:rsidP="00054D1A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</w:rPr>
            <w:t>E</w:t>
          </w:r>
          <w:r w:rsidR="006D1EB1">
            <w:rPr>
              <w:rFonts w:ascii="Times New Roman" w:eastAsia="Times New Roman" w:hAnsi="Times New Roman" w:cs="Times New Roman"/>
              <w:sz w:val="24"/>
              <w:szCs w:val="24"/>
            </w:rPr>
            <w:t>n</w:t>
          </w:r>
          <w:r>
            <w:rPr>
              <w:rFonts w:ascii="Times New Roman" w:eastAsia="Times New Roman" w:hAnsi="Times New Roman" w:cs="Times New Roman"/>
              <w:sz w:val="24"/>
              <w:szCs w:val="24"/>
            </w:rPr>
            <w:t>P</w:t>
          </w:r>
        </w:p>
      </w:tc>
    </w:tr>
    <w:tr w:rsidR="00054D1A" w:rsidRPr="00E3571F" w14:paraId="47CE6B16" w14:textId="77777777" w:rsidTr="00054D1A">
      <w:trPr>
        <w:trHeight w:val="393"/>
      </w:trPr>
      <w:tc>
        <w:tcPr>
          <w:tcW w:w="2682" w:type="dxa"/>
          <w:vMerge/>
          <w:shd w:val="clear" w:color="auto" w:fill="auto"/>
          <w:vAlign w:val="center"/>
        </w:tcPr>
        <w:p w14:paraId="0153EC8D" w14:textId="77777777" w:rsidR="00054D1A" w:rsidRDefault="00054D1A" w:rsidP="00054D1A">
          <w:pPr>
            <w:rPr>
              <w:rFonts w:ascii="Times New Roman" w:eastAsia="Times New Roman" w:hAnsi="Times New Roman" w:cs="Times New Roman"/>
              <w:noProof/>
              <w:sz w:val="24"/>
              <w:szCs w:val="24"/>
            </w:rPr>
          </w:pPr>
        </w:p>
      </w:tc>
      <w:tc>
        <w:tcPr>
          <w:tcW w:w="4826" w:type="dxa"/>
          <w:vMerge/>
          <w:shd w:val="clear" w:color="auto" w:fill="auto"/>
          <w:vAlign w:val="center"/>
        </w:tcPr>
        <w:p w14:paraId="0BA684F0" w14:textId="77777777" w:rsidR="00054D1A" w:rsidRPr="00315F89" w:rsidRDefault="00054D1A" w:rsidP="00054D1A">
          <w:pPr>
            <w:spacing w:after="0" w:line="240" w:lineRule="auto"/>
            <w:jc w:val="center"/>
            <w:rPr>
              <w:rStyle w:val="Gl"/>
              <w:sz w:val="44"/>
              <w:szCs w:val="44"/>
            </w:rPr>
          </w:pPr>
        </w:p>
      </w:tc>
      <w:tc>
        <w:tcPr>
          <w:tcW w:w="1974" w:type="dxa"/>
          <w:shd w:val="clear" w:color="auto" w:fill="auto"/>
          <w:vAlign w:val="center"/>
        </w:tcPr>
        <w:p w14:paraId="7B251ED8" w14:textId="77367372" w:rsidR="00054D1A" w:rsidRPr="00315F89" w:rsidRDefault="00054D1A" w:rsidP="00054D1A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</w:rPr>
            <w:t xml:space="preserve">Yayın </w:t>
          </w:r>
          <w:proofErr w:type="gramStart"/>
          <w:r>
            <w:rPr>
              <w:rFonts w:ascii="Times New Roman" w:eastAsia="Times New Roman" w:hAnsi="Times New Roman" w:cs="Times New Roman"/>
              <w:sz w:val="24"/>
              <w:szCs w:val="24"/>
            </w:rPr>
            <w:t>Tarihi :</w:t>
          </w:r>
          <w:proofErr w:type="gramEnd"/>
        </w:p>
      </w:tc>
      <w:tc>
        <w:tcPr>
          <w:tcW w:w="1428" w:type="dxa"/>
          <w:shd w:val="clear" w:color="auto" w:fill="auto"/>
          <w:vAlign w:val="center"/>
        </w:tcPr>
        <w:p w14:paraId="0E46A902" w14:textId="17456C6F" w:rsidR="00054D1A" w:rsidRPr="00315F89" w:rsidRDefault="00054D1A" w:rsidP="00054D1A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</w:rPr>
            <w:t>20.11</w:t>
          </w:r>
          <w:r w:rsidRPr="00315F89">
            <w:rPr>
              <w:rFonts w:ascii="Times New Roman" w:eastAsia="Times New Roman" w:hAnsi="Times New Roman" w:cs="Times New Roman"/>
              <w:sz w:val="24"/>
              <w:szCs w:val="24"/>
            </w:rPr>
            <w:t>.2023</w:t>
          </w:r>
        </w:p>
      </w:tc>
    </w:tr>
    <w:tr w:rsidR="00054D1A" w:rsidRPr="00E3571F" w14:paraId="2A8219A4" w14:textId="77777777" w:rsidTr="00054D1A">
      <w:trPr>
        <w:trHeight w:val="393"/>
      </w:trPr>
      <w:tc>
        <w:tcPr>
          <w:tcW w:w="2682" w:type="dxa"/>
          <w:vMerge/>
          <w:shd w:val="clear" w:color="auto" w:fill="auto"/>
          <w:vAlign w:val="center"/>
        </w:tcPr>
        <w:p w14:paraId="54EEF369" w14:textId="77777777" w:rsidR="00054D1A" w:rsidRDefault="00054D1A" w:rsidP="00054D1A">
          <w:pPr>
            <w:rPr>
              <w:rFonts w:ascii="Times New Roman" w:eastAsia="Times New Roman" w:hAnsi="Times New Roman" w:cs="Times New Roman"/>
              <w:noProof/>
              <w:sz w:val="24"/>
              <w:szCs w:val="24"/>
            </w:rPr>
          </w:pPr>
        </w:p>
      </w:tc>
      <w:tc>
        <w:tcPr>
          <w:tcW w:w="4826" w:type="dxa"/>
          <w:vMerge/>
          <w:shd w:val="clear" w:color="auto" w:fill="auto"/>
          <w:vAlign w:val="center"/>
        </w:tcPr>
        <w:p w14:paraId="6DFCDF27" w14:textId="77777777" w:rsidR="00054D1A" w:rsidRPr="00315F89" w:rsidRDefault="00054D1A" w:rsidP="00054D1A">
          <w:pPr>
            <w:spacing w:after="0" w:line="240" w:lineRule="auto"/>
            <w:jc w:val="center"/>
            <w:rPr>
              <w:rStyle w:val="Gl"/>
              <w:sz w:val="44"/>
              <w:szCs w:val="44"/>
            </w:rPr>
          </w:pPr>
        </w:p>
      </w:tc>
      <w:tc>
        <w:tcPr>
          <w:tcW w:w="1974" w:type="dxa"/>
          <w:shd w:val="clear" w:color="auto" w:fill="auto"/>
          <w:vAlign w:val="center"/>
        </w:tcPr>
        <w:p w14:paraId="07FF1981" w14:textId="2F79B5EA" w:rsidR="00054D1A" w:rsidRPr="00315F89" w:rsidRDefault="00054D1A" w:rsidP="00054D1A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</w:rPr>
            <w:t xml:space="preserve">Revizyon </w:t>
          </w:r>
          <w:proofErr w:type="gramStart"/>
          <w:r>
            <w:rPr>
              <w:rFonts w:ascii="Times New Roman" w:eastAsia="Times New Roman" w:hAnsi="Times New Roman" w:cs="Times New Roman"/>
              <w:sz w:val="24"/>
              <w:szCs w:val="24"/>
            </w:rPr>
            <w:t>Tarihi :</w:t>
          </w:r>
          <w:proofErr w:type="gramEnd"/>
        </w:p>
      </w:tc>
      <w:tc>
        <w:tcPr>
          <w:tcW w:w="1428" w:type="dxa"/>
          <w:shd w:val="clear" w:color="auto" w:fill="auto"/>
          <w:vAlign w:val="center"/>
        </w:tcPr>
        <w:p w14:paraId="1909DD79" w14:textId="406553BB" w:rsidR="00054D1A" w:rsidRPr="00315F89" w:rsidRDefault="00B22D31" w:rsidP="00054D1A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</w:rPr>
            <w:t>28</w:t>
          </w:r>
          <w:r w:rsidR="00D158C5">
            <w:rPr>
              <w:rFonts w:ascii="Times New Roman" w:eastAsia="Times New Roman" w:hAnsi="Times New Roman" w:cs="Times New Roman"/>
              <w:sz w:val="24"/>
              <w:szCs w:val="24"/>
            </w:rPr>
            <w:t>.0</w:t>
          </w:r>
          <w:r>
            <w:rPr>
              <w:rFonts w:ascii="Times New Roman" w:eastAsia="Times New Roman" w:hAnsi="Times New Roman" w:cs="Times New Roman"/>
              <w:sz w:val="24"/>
              <w:szCs w:val="24"/>
            </w:rPr>
            <w:t>5</w:t>
          </w:r>
          <w:r w:rsidR="00D158C5">
            <w:rPr>
              <w:rFonts w:ascii="Times New Roman" w:eastAsia="Times New Roman" w:hAnsi="Times New Roman" w:cs="Times New Roman"/>
              <w:sz w:val="24"/>
              <w:szCs w:val="24"/>
            </w:rPr>
            <w:t>.2025</w:t>
          </w:r>
        </w:p>
      </w:tc>
    </w:tr>
    <w:tr w:rsidR="00054D1A" w:rsidRPr="00E3571F" w14:paraId="73F7F8B3" w14:textId="77777777" w:rsidTr="00054D1A">
      <w:trPr>
        <w:trHeight w:val="393"/>
      </w:trPr>
      <w:tc>
        <w:tcPr>
          <w:tcW w:w="2682" w:type="dxa"/>
          <w:vMerge/>
          <w:shd w:val="clear" w:color="auto" w:fill="auto"/>
          <w:vAlign w:val="center"/>
        </w:tcPr>
        <w:p w14:paraId="5C1E6246" w14:textId="77777777" w:rsidR="00054D1A" w:rsidRDefault="00054D1A" w:rsidP="00054D1A">
          <w:pPr>
            <w:rPr>
              <w:rFonts w:ascii="Times New Roman" w:eastAsia="Times New Roman" w:hAnsi="Times New Roman" w:cs="Times New Roman"/>
              <w:noProof/>
              <w:sz w:val="24"/>
              <w:szCs w:val="24"/>
            </w:rPr>
          </w:pPr>
        </w:p>
      </w:tc>
      <w:tc>
        <w:tcPr>
          <w:tcW w:w="4826" w:type="dxa"/>
          <w:vMerge/>
          <w:shd w:val="clear" w:color="auto" w:fill="auto"/>
          <w:vAlign w:val="center"/>
        </w:tcPr>
        <w:p w14:paraId="14ACEC07" w14:textId="77777777" w:rsidR="00054D1A" w:rsidRPr="00315F89" w:rsidRDefault="00054D1A" w:rsidP="00054D1A">
          <w:pPr>
            <w:spacing w:after="0" w:line="240" w:lineRule="auto"/>
            <w:jc w:val="center"/>
            <w:rPr>
              <w:rStyle w:val="Gl"/>
              <w:sz w:val="44"/>
              <w:szCs w:val="44"/>
            </w:rPr>
          </w:pPr>
        </w:p>
      </w:tc>
      <w:tc>
        <w:tcPr>
          <w:tcW w:w="1974" w:type="dxa"/>
          <w:shd w:val="clear" w:color="auto" w:fill="auto"/>
          <w:vAlign w:val="center"/>
        </w:tcPr>
        <w:p w14:paraId="5C9BD39C" w14:textId="5AA01FE3" w:rsidR="00054D1A" w:rsidRPr="00315F89" w:rsidRDefault="00054D1A" w:rsidP="00054D1A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</w:rPr>
            <w:t xml:space="preserve">Revizyon </w:t>
          </w:r>
          <w:proofErr w:type="gramStart"/>
          <w:r>
            <w:rPr>
              <w:rFonts w:ascii="Times New Roman" w:eastAsia="Times New Roman" w:hAnsi="Times New Roman" w:cs="Times New Roman"/>
              <w:sz w:val="24"/>
              <w:szCs w:val="24"/>
            </w:rPr>
            <w:t>No :</w:t>
          </w:r>
          <w:proofErr w:type="gramEnd"/>
        </w:p>
      </w:tc>
      <w:tc>
        <w:tcPr>
          <w:tcW w:w="1428" w:type="dxa"/>
          <w:shd w:val="clear" w:color="auto" w:fill="auto"/>
          <w:vAlign w:val="center"/>
        </w:tcPr>
        <w:p w14:paraId="48E77ECA" w14:textId="28B3E2E1" w:rsidR="00054D1A" w:rsidRPr="00315F89" w:rsidRDefault="00054D1A" w:rsidP="00054D1A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</w:rPr>
            <w:t>0</w:t>
          </w:r>
          <w:r w:rsidR="00D158C5">
            <w:rPr>
              <w:rFonts w:ascii="Times New Roman" w:eastAsia="Times New Roman" w:hAnsi="Times New Roman" w:cs="Times New Roman"/>
              <w:sz w:val="24"/>
              <w:szCs w:val="24"/>
            </w:rPr>
            <w:t>2</w:t>
          </w:r>
        </w:p>
      </w:tc>
    </w:tr>
    <w:tr w:rsidR="00054D1A" w:rsidRPr="00E3571F" w14:paraId="0FBA47A1" w14:textId="77777777" w:rsidTr="00054D1A">
      <w:trPr>
        <w:trHeight w:val="393"/>
      </w:trPr>
      <w:tc>
        <w:tcPr>
          <w:tcW w:w="2682" w:type="dxa"/>
          <w:vMerge/>
          <w:shd w:val="clear" w:color="auto" w:fill="auto"/>
          <w:vAlign w:val="center"/>
        </w:tcPr>
        <w:p w14:paraId="34FA83A4" w14:textId="77777777" w:rsidR="00054D1A" w:rsidRDefault="00054D1A" w:rsidP="00054D1A">
          <w:pPr>
            <w:rPr>
              <w:rFonts w:ascii="Times New Roman" w:eastAsia="Times New Roman" w:hAnsi="Times New Roman" w:cs="Times New Roman"/>
              <w:noProof/>
              <w:sz w:val="24"/>
              <w:szCs w:val="24"/>
            </w:rPr>
          </w:pPr>
        </w:p>
      </w:tc>
      <w:tc>
        <w:tcPr>
          <w:tcW w:w="4826" w:type="dxa"/>
          <w:vMerge/>
          <w:shd w:val="clear" w:color="auto" w:fill="auto"/>
          <w:vAlign w:val="center"/>
        </w:tcPr>
        <w:p w14:paraId="0998F7D5" w14:textId="77777777" w:rsidR="00054D1A" w:rsidRPr="00315F89" w:rsidRDefault="00054D1A" w:rsidP="00054D1A">
          <w:pPr>
            <w:spacing w:after="0" w:line="240" w:lineRule="auto"/>
            <w:jc w:val="center"/>
            <w:rPr>
              <w:rStyle w:val="Gl"/>
              <w:sz w:val="44"/>
              <w:szCs w:val="44"/>
            </w:rPr>
          </w:pPr>
        </w:p>
      </w:tc>
      <w:tc>
        <w:tcPr>
          <w:tcW w:w="1974" w:type="dxa"/>
          <w:shd w:val="clear" w:color="auto" w:fill="auto"/>
          <w:vAlign w:val="center"/>
        </w:tcPr>
        <w:p w14:paraId="4C686445" w14:textId="5EC3CD18" w:rsidR="00054D1A" w:rsidRDefault="00054D1A" w:rsidP="00054D1A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</w:rPr>
            <w:t xml:space="preserve">Sayfa </w:t>
          </w:r>
          <w:proofErr w:type="gramStart"/>
          <w:r>
            <w:rPr>
              <w:rFonts w:ascii="Times New Roman" w:eastAsia="Times New Roman" w:hAnsi="Times New Roman" w:cs="Times New Roman"/>
              <w:sz w:val="24"/>
              <w:szCs w:val="24"/>
            </w:rPr>
            <w:t>No :</w:t>
          </w:r>
          <w:proofErr w:type="gramEnd"/>
          <w:r>
            <w:rPr>
              <w:rFonts w:ascii="Times New Roman" w:eastAsia="Times New Roman" w:hAnsi="Times New Roman" w:cs="Times New Roman"/>
              <w:sz w:val="24"/>
              <w:szCs w:val="24"/>
            </w:rPr>
            <w:t xml:space="preserve"> </w:t>
          </w:r>
        </w:p>
      </w:tc>
      <w:tc>
        <w:tcPr>
          <w:tcW w:w="1428" w:type="dxa"/>
          <w:shd w:val="clear" w:color="auto" w:fill="auto"/>
          <w:vAlign w:val="center"/>
        </w:tcPr>
        <w:p w14:paraId="5BDB8641" w14:textId="55A9F9EC" w:rsidR="00054D1A" w:rsidRDefault="00054D1A" w:rsidP="00054D1A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r w:rsidRPr="00054D1A">
            <w:rPr>
              <w:rFonts w:ascii="Times New Roman" w:eastAsia="Times New Roman" w:hAnsi="Times New Roman" w:cs="Times New Roman"/>
              <w:sz w:val="24"/>
              <w:szCs w:val="24"/>
            </w:rPr>
            <w:t xml:space="preserve">Sayfa </w:t>
          </w:r>
          <w:r w:rsidRPr="00054D1A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fldChar w:fldCharType="begin"/>
          </w:r>
          <w:r w:rsidRPr="00054D1A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instrText>PAGE  \* Arabic  \* MERGEFORMAT</w:instrText>
          </w:r>
          <w:r w:rsidRPr="00054D1A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fldChar w:fldCharType="separate"/>
          </w:r>
          <w:r w:rsidRPr="00054D1A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t>1</w:t>
          </w:r>
          <w:r w:rsidRPr="00054D1A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fldChar w:fldCharType="end"/>
          </w:r>
          <w:r w:rsidRPr="00054D1A">
            <w:rPr>
              <w:rFonts w:ascii="Times New Roman" w:eastAsia="Times New Roman" w:hAnsi="Times New Roman" w:cs="Times New Roman"/>
              <w:sz w:val="24"/>
              <w:szCs w:val="24"/>
            </w:rPr>
            <w:t xml:space="preserve"> / </w:t>
          </w:r>
          <w:r w:rsidRPr="00054D1A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fldChar w:fldCharType="begin"/>
          </w:r>
          <w:r w:rsidRPr="00054D1A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instrText>NUMPAGES  \* Arabic  \* MERGEFORMAT</w:instrText>
          </w:r>
          <w:r w:rsidRPr="00054D1A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fldChar w:fldCharType="separate"/>
          </w:r>
          <w:r w:rsidRPr="00054D1A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t>2</w:t>
          </w:r>
          <w:r w:rsidRPr="00054D1A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fldChar w:fldCharType="end"/>
          </w:r>
        </w:p>
      </w:tc>
    </w:tr>
  </w:tbl>
  <w:p w14:paraId="611D4387" w14:textId="77777777" w:rsidR="00054D1A" w:rsidRDefault="00054D1A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C3EA1"/>
    <w:multiLevelType w:val="hybridMultilevel"/>
    <w:tmpl w:val="82C677D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B7365A"/>
    <w:multiLevelType w:val="hybridMultilevel"/>
    <w:tmpl w:val="41DAB70C"/>
    <w:lvl w:ilvl="0" w:tplc="43849302">
      <w:start w:val="6"/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672489">
    <w:abstractNumId w:val="0"/>
  </w:num>
  <w:num w:numId="2" w16cid:durableId="2487317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F75"/>
    <w:rsid w:val="000116C9"/>
    <w:rsid w:val="00054D1A"/>
    <w:rsid w:val="00115DE5"/>
    <w:rsid w:val="00163B1F"/>
    <w:rsid w:val="002E6124"/>
    <w:rsid w:val="00315F89"/>
    <w:rsid w:val="0033248D"/>
    <w:rsid w:val="00362A4A"/>
    <w:rsid w:val="00666B19"/>
    <w:rsid w:val="006D1EB1"/>
    <w:rsid w:val="006E2579"/>
    <w:rsid w:val="007359E1"/>
    <w:rsid w:val="007A6B4A"/>
    <w:rsid w:val="008367EB"/>
    <w:rsid w:val="008A20DF"/>
    <w:rsid w:val="00A53E20"/>
    <w:rsid w:val="00A56AEC"/>
    <w:rsid w:val="00A96CE1"/>
    <w:rsid w:val="00B22D31"/>
    <w:rsid w:val="00B54837"/>
    <w:rsid w:val="00BD041D"/>
    <w:rsid w:val="00C50BDF"/>
    <w:rsid w:val="00D158C5"/>
    <w:rsid w:val="00D41F75"/>
    <w:rsid w:val="00DB4D4F"/>
    <w:rsid w:val="00DD5672"/>
    <w:rsid w:val="00E122CE"/>
    <w:rsid w:val="00FA6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88D477B"/>
  <w15:chartTrackingRefBased/>
  <w15:docId w15:val="{ED1B9F7C-0449-4F79-8D94-3195BAF4C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5F89"/>
    <w:pPr>
      <w:spacing w:after="200" w:line="276" w:lineRule="auto"/>
    </w:pPr>
    <w:rPr>
      <w:rFonts w:eastAsiaTheme="minorEastAsia"/>
      <w:kern w:val="0"/>
      <w:lang w:eastAsia="tr-TR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uiPriority w:val="22"/>
    <w:qFormat/>
    <w:rsid w:val="00315F89"/>
    <w:rPr>
      <w:b/>
      <w:bCs/>
    </w:rPr>
  </w:style>
  <w:style w:type="paragraph" w:styleId="ListeParagraf">
    <w:name w:val="List Paragraph"/>
    <w:basedOn w:val="Normal"/>
    <w:uiPriority w:val="34"/>
    <w:qFormat/>
    <w:rsid w:val="000116C9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054D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54D1A"/>
    <w:rPr>
      <w:rFonts w:eastAsiaTheme="minorEastAsia"/>
      <w:kern w:val="0"/>
      <w:lang w:eastAsia="tr-TR"/>
      <w14:ligatures w14:val="none"/>
    </w:rPr>
  </w:style>
  <w:style w:type="paragraph" w:styleId="AltBilgi">
    <w:name w:val="footer"/>
    <w:basedOn w:val="Normal"/>
    <w:link w:val="AltBilgiChar"/>
    <w:uiPriority w:val="99"/>
    <w:unhideWhenUsed/>
    <w:rsid w:val="00054D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54D1A"/>
    <w:rPr>
      <w:rFonts w:eastAsiaTheme="minorEastAsia"/>
      <w:kern w:val="0"/>
      <w:lang w:eastAsia="tr-T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Ahmet Özkan</dc:creator>
  <cp:keywords/>
  <dc:description/>
  <cp:lastModifiedBy>İsmail Berkay</cp:lastModifiedBy>
  <cp:revision>88</cp:revision>
  <dcterms:created xsi:type="dcterms:W3CDTF">2023-08-03T08:12:00Z</dcterms:created>
  <dcterms:modified xsi:type="dcterms:W3CDTF">2025-05-28T13:15:00Z</dcterms:modified>
</cp:coreProperties>
</file>